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D0" w:rsidRPr="00B916D0" w:rsidRDefault="00B916D0" w:rsidP="00B916D0">
      <w:pPr>
        <w:spacing w:after="0" w:line="240" w:lineRule="auto"/>
        <w:jc w:val="center"/>
        <w:rPr>
          <w:rFonts w:ascii="Cambria" w:eastAsia="MS Mincho" w:hAnsi="Cambria" w:cs="Times New Roman"/>
          <w:b/>
          <w:sz w:val="24"/>
          <w:szCs w:val="24"/>
          <w:lang w:eastAsia="ru-RU"/>
        </w:rPr>
      </w:pPr>
      <w:r w:rsidRPr="00B916D0">
        <w:rPr>
          <w:rFonts w:ascii="Cambria" w:eastAsia="MS Mincho" w:hAnsi="Cambria" w:cs="Times New Roman"/>
          <w:b/>
          <w:sz w:val="24"/>
          <w:szCs w:val="24"/>
          <w:lang w:eastAsia="ru-RU"/>
        </w:rPr>
        <w:t>Список документов для прохождения ЦПМПК</w:t>
      </w:r>
    </w:p>
    <w:p w:rsidR="00B916D0" w:rsidRPr="00B916D0" w:rsidRDefault="00B916D0" w:rsidP="00B916D0">
      <w:pPr>
        <w:spacing w:after="0" w:line="240" w:lineRule="auto"/>
        <w:jc w:val="center"/>
        <w:rPr>
          <w:rFonts w:ascii="Cambria" w:eastAsia="MS Mincho" w:hAnsi="Cambria" w:cs="Times New Roman"/>
          <w:sz w:val="24"/>
          <w:szCs w:val="24"/>
          <w:lang w:eastAsia="ru-RU"/>
        </w:rPr>
      </w:pPr>
      <w:r w:rsidRPr="00B916D0">
        <w:rPr>
          <w:rFonts w:ascii="Cambria" w:eastAsia="MS Mincho" w:hAnsi="Cambria" w:cs="Times New Roman"/>
          <w:b/>
          <w:sz w:val="24"/>
          <w:szCs w:val="24"/>
          <w:lang w:eastAsia="ru-RU"/>
        </w:rPr>
        <w:t>для школьников</w:t>
      </w: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850"/>
        <w:gridCol w:w="6552"/>
        <w:gridCol w:w="3371"/>
      </w:tblGrid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b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b/>
              </w:rPr>
            </w:pPr>
            <w:r w:rsidRPr="00B916D0">
              <w:rPr>
                <w:rFonts w:ascii="Cambria" w:hAnsi="Cambria" w:cs="Times New Roman"/>
                <w:b/>
              </w:rPr>
              <w:t>Наименование документа</w:t>
            </w:r>
          </w:p>
        </w:tc>
        <w:tc>
          <w:tcPr>
            <w:tcW w:w="337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b/>
              </w:rPr>
            </w:pPr>
            <w:r w:rsidRPr="00B916D0">
              <w:rPr>
                <w:rFonts w:ascii="Cambria" w:hAnsi="Cambria" w:cs="Times New Roman"/>
                <w:b/>
              </w:rPr>
              <w:t>Примечание</w:t>
            </w: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Ксерокопия паспорта родителя (законного представителя): главная страница, страница с пропиской, для родителей.</w:t>
            </w:r>
          </w:p>
        </w:tc>
        <w:tc>
          <w:tcPr>
            <w:tcW w:w="337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!!! Для родителей, чья фамилия в паспорте не совпадает с фамилией указанной в свидетельстве о рождении ребенка: ксерокопия страницы с детьми</w:t>
            </w: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Ксерокопия свидетельства о рождении ребенка</w:t>
            </w:r>
          </w:p>
        </w:tc>
        <w:tc>
          <w:tcPr>
            <w:tcW w:w="337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Ксерокопия паспорта опекуна (законного представителя): главная страница, страница с пропиской, для родителей.</w:t>
            </w:r>
          </w:p>
        </w:tc>
        <w:tc>
          <w:tcPr>
            <w:tcW w:w="337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при наличии</w:t>
            </w: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Ксерокопия опекунского удостоверения, постановления суда или иного документа, подтверждающего установление опеки</w:t>
            </w:r>
          </w:p>
        </w:tc>
        <w:tc>
          <w:tcPr>
            <w:tcW w:w="337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при наличии</w:t>
            </w: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Направление Организации, организации, осуществляющей социальное обслуживание, медицинской организации, других организаций</w:t>
            </w:r>
          </w:p>
        </w:tc>
        <w:tc>
          <w:tcPr>
            <w:tcW w:w="337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при наличии</w:t>
            </w: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Постановление комиссии по делам несовершеннолетних и защите их прав о направлении на комиссию</w:t>
            </w:r>
          </w:p>
        </w:tc>
        <w:tc>
          <w:tcPr>
            <w:tcW w:w="337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при наличии</w:t>
            </w: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Ксерокопия предыдущего заключения ПМПК</w:t>
            </w:r>
          </w:p>
        </w:tc>
        <w:tc>
          <w:tcPr>
            <w:tcW w:w="337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Если ранее ребенок проходил комиссию</w:t>
            </w: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Представление психолого-педагогического  консилиума организации, осуществляющей образовательную деятельность</w:t>
            </w:r>
          </w:p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37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С указанием даты написания. С обязательным наличием подписей специалиста, составляющих представление и  заверенное печатью учреждения</w:t>
            </w: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Копии диагностических и(или) контрольных работ обучающегося, заверенные руководителем организации</w:t>
            </w:r>
          </w:p>
        </w:tc>
        <w:tc>
          <w:tcPr>
            <w:tcW w:w="337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Контрольные работы текущего года</w:t>
            </w: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Оригиналы рабочих тетрадей по русскому языку и математике</w:t>
            </w:r>
          </w:p>
        </w:tc>
        <w:tc>
          <w:tcPr>
            <w:tcW w:w="337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Рабочие тетради для классных и домашних работ, в которых ребенок писал не позднее, чем полгода назад</w:t>
            </w: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3 карандашных рисунка, нарисованных ребенком самостоятельно</w:t>
            </w:r>
          </w:p>
        </w:tc>
        <w:tc>
          <w:tcPr>
            <w:tcW w:w="337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ТОЛЬКО для обучающихся первых классов, если они ещё не умеют писать.</w:t>
            </w:r>
          </w:p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Тематика и качество исполнения рисунков не имеют значения</w:t>
            </w: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Табель успеваемости, заверенный руководителем организации</w:t>
            </w:r>
          </w:p>
        </w:tc>
        <w:tc>
          <w:tcPr>
            <w:tcW w:w="337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 xml:space="preserve">Подробная выписка из истории развития ребенка </w:t>
            </w:r>
          </w:p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  <w:i/>
              </w:rPr>
              <w:t>(анамнестические сведения о течении беременности, раннем развитии ребенка, перенесенных заболеваниях, актуальных диагнозах)</w:t>
            </w:r>
          </w:p>
        </w:tc>
        <w:tc>
          <w:tcPr>
            <w:tcW w:w="3371" w:type="dxa"/>
            <w:vMerge w:val="restart"/>
          </w:tcPr>
          <w:p w:rsidR="00B916D0" w:rsidRPr="00B916D0" w:rsidRDefault="00B916D0" w:rsidP="00B916D0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Обязательно указание даты осмотра у врача, ФИО ребёнка. Справка должна быть заверена личной печатью и подписью врача, печатью учреждения, выдавшего заключение</w:t>
            </w:r>
          </w:p>
          <w:p w:rsidR="00B916D0" w:rsidRPr="00B916D0" w:rsidRDefault="00B916D0" w:rsidP="00B916D0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</w:p>
          <w:p w:rsidR="00B916D0" w:rsidRPr="00B916D0" w:rsidRDefault="00B916D0" w:rsidP="00B916D0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На комиссию предоставляются оригиналы медицинских документов.</w:t>
            </w:r>
          </w:p>
          <w:p w:rsidR="00B916D0" w:rsidRPr="00B916D0" w:rsidRDefault="00B916D0" w:rsidP="00B916D0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</w:p>
          <w:p w:rsidR="00B916D0" w:rsidRPr="00B916D0" w:rsidRDefault="00B916D0" w:rsidP="00B916D0">
            <w:pPr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Срок действия документов для предъявления  полгода с указанной в документе даты осмотра</w:t>
            </w: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Заключение врача-невролога</w:t>
            </w:r>
          </w:p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371" w:type="dxa"/>
            <w:vMerge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Заключение врача-психиатра</w:t>
            </w:r>
          </w:p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371" w:type="dxa"/>
            <w:vMerge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Заключение отоларинголога</w:t>
            </w:r>
          </w:p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371" w:type="dxa"/>
            <w:vMerge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B916D0" w:rsidRPr="00B916D0" w:rsidTr="000040A7">
        <w:trPr>
          <w:trHeight w:val="548"/>
        </w:trPr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 xml:space="preserve">Заключение офтальмолога </w:t>
            </w:r>
          </w:p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3371" w:type="dxa"/>
            <w:vMerge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</w:p>
        </w:tc>
      </w:tr>
      <w:tr w:rsidR="00B916D0" w:rsidRPr="00B916D0" w:rsidTr="000040A7">
        <w:tc>
          <w:tcPr>
            <w:tcW w:w="850" w:type="dxa"/>
            <w:vAlign w:val="center"/>
          </w:tcPr>
          <w:p w:rsidR="00B916D0" w:rsidRPr="00B916D0" w:rsidRDefault="00B916D0" w:rsidP="00B916D0">
            <w:pPr>
              <w:numPr>
                <w:ilvl w:val="0"/>
                <w:numId w:val="1"/>
              </w:numPr>
              <w:ind w:left="142"/>
              <w:contextualSpacing/>
              <w:jc w:val="center"/>
              <w:rPr>
                <w:rFonts w:ascii="Cambria" w:hAnsi="Cambria" w:cs="Times New Roman"/>
              </w:rPr>
            </w:pPr>
          </w:p>
        </w:tc>
        <w:tc>
          <w:tcPr>
            <w:tcW w:w="6552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</w:rPr>
            </w:pPr>
            <w:r w:rsidRPr="00B916D0">
              <w:rPr>
                <w:rFonts w:ascii="Cambria" w:hAnsi="Cambria" w:cs="Times New Roman"/>
              </w:rPr>
              <w:t>Копии справки, подтверждающей факт установления инвалидности, ИПРА</w:t>
            </w:r>
          </w:p>
        </w:tc>
        <w:tc>
          <w:tcPr>
            <w:tcW w:w="3371" w:type="dxa"/>
            <w:vAlign w:val="center"/>
          </w:tcPr>
          <w:p w:rsidR="00B916D0" w:rsidRPr="00B916D0" w:rsidRDefault="00B916D0" w:rsidP="00B916D0">
            <w:pPr>
              <w:jc w:val="center"/>
              <w:rPr>
                <w:rFonts w:ascii="Cambria" w:hAnsi="Cambria" w:cs="Times New Roman"/>
                <w:i/>
                <w:sz w:val="20"/>
                <w:szCs w:val="20"/>
              </w:rPr>
            </w:pPr>
            <w:r w:rsidRPr="00B916D0">
              <w:rPr>
                <w:rFonts w:ascii="Cambria" w:hAnsi="Cambria" w:cs="Times New Roman"/>
                <w:i/>
                <w:sz w:val="20"/>
                <w:szCs w:val="20"/>
              </w:rPr>
              <w:t>при наличии</w:t>
            </w:r>
          </w:p>
        </w:tc>
      </w:tr>
    </w:tbl>
    <w:p w:rsidR="00B916D0" w:rsidRDefault="00B916D0"/>
    <w:p w:rsidR="00B916D0" w:rsidRDefault="00B916D0">
      <w:r>
        <w:br w:type="page"/>
      </w:r>
    </w:p>
    <w:p w:rsidR="0000086F" w:rsidRDefault="0000086F">
      <w:bookmarkStart w:id="0" w:name="_GoBack"/>
      <w:bookmarkEnd w:id="0"/>
    </w:p>
    <w:sectPr w:rsidR="0000086F" w:rsidSect="00B916D0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6DA"/>
    <w:multiLevelType w:val="hybridMultilevel"/>
    <w:tmpl w:val="2A52169E"/>
    <w:lvl w:ilvl="0" w:tplc="2CF2C2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457ED"/>
    <w:multiLevelType w:val="hybridMultilevel"/>
    <w:tmpl w:val="2A52169E"/>
    <w:lvl w:ilvl="0" w:tplc="2CF2C2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E5"/>
    <w:rsid w:val="0000086F"/>
    <w:rsid w:val="00165FE5"/>
    <w:rsid w:val="006C7686"/>
    <w:rsid w:val="00B9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90F82-053C-45F4-88C1-61854CE1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6D0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B916D0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2081</Characters>
  <Application>Microsoft Office Word</Application>
  <DocSecurity>0</DocSecurity>
  <Lines>17</Lines>
  <Paragraphs>4</Paragraphs>
  <ScaleCrop>false</ScaleCrop>
  <Company>Hewlett-Packard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2025-02-25T10:15:00Z</dcterms:created>
  <dcterms:modified xsi:type="dcterms:W3CDTF">2025-03-04T06:32:00Z</dcterms:modified>
</cp:coreProperties>
</file>